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Док</w:t>
      </w:r>
      <w:r>
        <w:rPr>
          <w:rFonts w:ascii="Times New Roman" w:hAnsi="Times New Roman" w:cs="Times New Roman"/>
          <w:b/>
          <w:sz w:val="26"/>
          <w:szCs w:val="26"/>
        </w:rPr>
        <w:t xml:space="preserve">лад </w:t>
      </w:r>
      <w:r>
        <w:rPr>
          <w:rFonts w:ascii="Times New Roman" w:hAnsi="Times New Roman" w:cs="Times New Roman"/>
          <w:b/>
          <w:sz w:val="26"/>
          <w:szCs w:val="26"/>
        </w:rPr>
        <w:t xml:space="preserve">ОНСОИАЭ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 правоприменительной практике </w:t>
      </w:r>
      <w:r>
        <w:rPr>
          <w:rFonts w:ascii="Times New Roman" w:hAnsi="Times New Roman" w:cs="Times New Roman"/>
          <w:b/>
          <w:sz w:val="26"/>
          <w:szCs w:val="26"/>
        </w:rPr>
        <w:t xml:space="preserve">за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квартал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2023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 xml:space="preserve">а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</w:p>
    <w:p>
      <w:pPr>
        <w:pStyle w:val="849"/>
        <w:numPr>
          <w:ilvl w:val="0"/>
          <w:numId w:val="7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Контрольно</w:t>
      </w:r>
      <w:r>
        <w:rPr>
          <w:rFonts w:ascii="Times New Roman" w:hAnsi="Times New Roman" w:cs="Times New Roman"/>
          <w:b/>
          <w:sz w:val="26"/>
          <w:szCs w:val="26"/>
        </w:rPr>
        <w:t xml:space="preserve">-надзорные мероприятия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 рамках федерального государственного строительного надзора 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49"/>
        <w:ind w:left="1288"/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0"/>
        <w:ind w:firstLine="5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За </w:t>
      </w:r>
      <w:r>
        <w:rPr>
          <w:color w:val="auto"/>
          <w:sz w:val="26"/>
          <w:szCs w:val="26"/>
          <w:lang w:val="en-US"/>
        </w:rPr>
        <w:t xml:space="preserve">II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квартал</w:t>
      </w:r>
      <w:r>
        <w:rPr>
          <w:color w:val="auto"/>
          <w:sz w:val="26"/>
          <w:szCs w:val="26"/>
        </w:rPr>
        <w:t xml:space="preserve"> 2023 года ОНСОИАЭ</w:t>
      </w:r>
      <w:r>
        <w:rPr>
          <w:color w:val="auto"/>
          <w:sz w:val="26"/>
          <w:szCs w:val="26"/>
        </w:rPr>
        <w:t xml:space="preserve"> Центрального МТУ по надзору за ЯРБ </w:t>
      </w:r>
      <w:r>
        <w:rPr>
          <w:color w:val="auto"/>
          <w:sz w:val="26"/>
          <w:szCs w:val="26"/>
        </w:rPr>
        <w:t xml:space="preserve">Ростехнадзора</w:t>
      </w:r>
      <w:r>
        <w:rPr>
          <w:color w:val="auto"/>
          <w:sz w:val="26"/>
          <w:szCs w:val="26"/>
        </w:rPr>
        <w:t xml:space="preserve"> в рамках федерального государственного с</w:t>
      </w:r>
      <w:r>
        <w:rPr>
          <w:color w:val="auto"/>
          <w:sz w:val="26"/>
          <w:szCs w:val="26"/>
        </w:rPr>
        <w:t xml:space="preserve">т</w:t>
      </w:r>
      <w:r>
        <w:rPr>
          <w:color w:val="auto"/>
          <w:sz w:val="26"/>
          <w:szCs w:val="26"/>
        </w:rPr>
        <w:t xml:space="preserve">роительного надзора проведено </w:t>
      </w:r>
      <w:r>
        <w:rPr>
          <w:b/>
          <w:color w:val="auto"/>
          <w:sz w:val="26"/>
          <w:szCs w:val="26"/>
        </w:rPr>
        <w:t xml:space="preserve">5</w:t>
      </w:r>
      <w:r>
        <w:rPr>
          <w:color w:val="auto"/>
          <w:sz w:val="26"/>
          <w:szCs w:val="26"/>
        </w:rPr>
        <w:t xml:space="preserve"> проверок</w:t>
      </w:r>
      <w:r>
        <w:rPr>
          <w:color w:val="auto"/>
          <w:sz w:val="26"/>
          <w:szCs w:val="26"/>
        </w:rPr>
        <w:t xml:space="preserve">, из них </w:t>
      </w:r>
      <w:r>
        <w:rPr>
          <w:b/>
          <w:color w:val="auto"/>
          <w:sz w:val="26"/>
          <w:szCs w:val="26"/>
        </w:rPr>
        <w:t xml:space="preserve">5</w:t>
      </w:r>
      <w:r>
        <w:rPr>
          <w:color w:val="auto"/>
          <w:sz w:val="26"/>
          <w:szCs w:val="26"/>
        </w:rPr>
        <w:t xml:space="preserve"> выездных проверок</w:t>
      </w:r>
      <w:r>
        <w:rPr>
          <w:color w:val="auto"/>
          <w:sz w:val="26"/>
          <w:szCs w:val="26"/>
        </w:rPr>
        <w:t xml:space="preserve"> по</w:t>
      </w:r>
      <w:r>
        <w:rPr>
          <w:color w:val="auto"/>
          <w:sz w:val="26"/>
          <w:szCs w:val="26"/>
        </w:rPr>
        <w:t xml:space="preserve"> программе проведения проверок.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40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ПРОВЕРКИ</w:t>
      </w:r>
      <w:r>
        <w:rPr>
          <w:b/>
          <w:color w:val="auto"/>
          <w:sz w:val="26"/>
          <w:szCs w:val="26"/>
        </w:rPr>
      </w:r>
      <w:r>
        <w:rPr>
          <w:b/>
          <w:color w:val="auto"/>
          <w:sz w:val="26"/>
          <w:szCs w:val="26"/>
        </w:rPr>
      </w:r>
    </w:p>
    <w:p>
      <w:pPr>
        <w:pStyle w:val="850"/>
        <w:ind w:firstLine="540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1.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Одна выездная проверка</w:t>
      </w:r>
      <w:r>
        <w:rPr>
          <w:color w:val="auto"/>
          <w:sz w:val="26"/>
          <w:szCs w:val="26"/>
        </w:rPr>
        <w:t xml:space="preserve"> (по программе проведения проверок)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объе</w:t>
      </w:r>
      <w:r>
        <w:rPr>
          <w:color w:val="auto"/>
          <w:sz w:val="26"/>
          <w:szCs w:val="26"/>
        </w:rPr>
        <w:t xml:space="preserve">кта капитального строительства: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«Онкологический амбулаторно-диагностический центр, расположенный по адресу: Московская область, </w:t>
      </w:r>
      <w:r>
        <w:rPr>
          <w:color w:val="auto"/>
          <w:sz w:val="26"/>
          <w:szCs w:val="26"/>
        </w:rPr>
        <w:t xml:space="preserve">г.о</w:t>
      </w:r>
      <w:r>
        <w:rPr>
          <w:color w:val="auto"/>
          <w:sz w:val="26"/>
          <w:szCs w:val="26"/>
        </w:rPr>
        <w:t xml:space="preserve">. Химки, квартал </w:t>
      </w:r>
      <w:r>
        <w:rPr>
          <w:color w:val="auto"/>
          <w:sz w:val="26"/>
          <w:szCs w:val="26"/>
        </w:rPr>
        <w:t xml:space="preserve">Клязьма</w:t>
      </w:r>
      <w:r>
        <w:rPr>
          <w:color w:val="auto"/>
          <w:sz w:val="26"/>
          <w:szCs w:val="26"/>
        </w:rPr>
        <w:t xml:space="preserve">. Корпус отделения </w:t>
      </w:r>
      <w:r>
        <w:rPr>
          <w:color w:val="auto"/>
          <w:sz w:val="26"/>
          <w:szCs w:val="26"/>
        </w:rPr>
        <w:t xml:space="preserve">радионуклидного</w:t>
      </w:r>
      <w:r>
        <w:rPr>
          <w:color w:val="auto"/>
          <w:sz w:val="26"/>
          <w:szCs w:val="26"/>
        </w:rPr>
        <w:t xml:space="preserve"> обеспечения (2 очередь)».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проведении проверки выя</w:t>
      </w:r>
      <w:r>
        <w:rPr>
          <w:color w:val="auto"/>
          <w:sz w:val="26"/>
          <w:szCs w:val="26"/>
        </w:rPr>
        <w:t xml:space="preserve">влено </w:t>
      </w:r>
      <w:r>
        <w:rPr>
          <w:b/>
          <w:color w:val="auto"/>
          <w:sz w:val="26"/>
          <w:szCs w:val="26"/>
        </w:rPr>
        <w:t xml:space="preserve">12</w:t>
      </w:r>
      <w:r>
        <w:rPr>
          <w:color w:val="ff0000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нарушений</w:t>
      </w:r>
      <w:r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выразившихся</w:t>
      </w:r>
      <w:r>
        <w:rPr>
          <w:color w:val="auto"/>
          <w:sz w:val="26"/>
          <w:szCs w:val="26"/>
        </w:rPr>
        <w:t xml:space="preserve"> в нарушении тре</w:t>
      </w:r>
      <w:r>
        <w:rPr>
          <w:color w:val="auto"/>
          <w:sz w:val="26"/>
          <w:szCs w:val="26"/>
        </w:rPr>
        <w:t xml:space="preserve">бований</w:t>
      </w:r>
      <w:r>
        <w:rPr>
          <w:color w:val="auto"/>
          <w:sz w:val="26"/>
          <w:szCs w:val="26"/>
        </w:rPr>
        <w:t xml:space="preserve"> проектной документации</w:t>
      </w:r>
      <w:r>
        <w:rPr>
          <w:color w:val="auto"/>
          <w:sz w:val="26"/>
          <w:szCs w:val="26"/>
        </w:rPr>
        <w:t xml:space="preserve"> (выполнение работ с отклонением от проектной документации).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40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2.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Одна выездная проверка (по программе проведения проверок) объекта капитального строительства</w:t>
      </w:r>
      <w:r>
        <w:rPr>
          <w:color w:val="auto"/>
          <w:sz w:val="26"/>
          <w:szCs w:val="26"/>
        </w:rPr>
        <w:t xml:space="preserve">: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«Размещение </w:t>
      </w:r>
      <w:r>
        <w:rPr>
          <w:color w:val="auto"/>
          <w:sz w:val="26"/>
          <w:szCs w:val="26"/>
        </w:rPr>
        <w:t xml:space="preserve">тяжелоионного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коллайдера</w:t>
      </w:r>
      <w:r>
        <w:rPr>
          <w:color w:val="auto"/>
          <w:sz w:val="26"/>
          <w:szCs w:val="26"/>
        </w:rPr>
        <w:t xml:space="preserve"> NICA на площадке ЛФВЭ ОИЯИ в г. Дубне с частичной реконструкцией здания № 1», по адресу: 141980, Московская обл., г. Дубна, ул. Академика </w:t>
      </w:r>
      <w:r>
        <w:rPr>
          <w:color w:val="auto"/>
          <w:sz w:val="26"/>
          <w:szCs w:val="26"/>
        </w:rPr>
        <w:t xml:space="preserve">Балдина</w:t>
      </w:r>
      <w:r>
        <w:rPr>
          <w:color w:val="auto"/>
          <w:sz w:val="26"/>
          <w:szCs w:val="26"/>
        </w:rPr>
        <w:t xml:space="preserve">, д. 4.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проведении проверки нарушений не выявлено.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67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3.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Одна выездная проверка (по программе проведения проверок</w:t>
      </w:r>
      <w:r>
        <w:rPr>
          <w:color w:val="auto"/>
          <w:sz w:val="26"/>
          <w:szCs w:val="26"/>
        </w:rPr>
        <w:t xml:space="preserve">) объекта капитального строительства</w:t>
      </w:r>
      <w:r>
        <w:rPr>
          <w:color w:val="auto"/>
          <w:sz w:val="26"/>
          <w:szCs w:val="26"/>
        </w:rPr>
        <w:t xml:space="preserve">: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«Национальный исследовательский центр «Курчатовский институт», г. Москва Строительство 1-ой очереди </w:t>
      </w:r>
      <w:r>
        <w:rPr>
          <w:color w:val="auto"/>
          <w:sz w:val="26"/>
          <w:szCs w:val="26"/>
        </w:rPr>
        <w:t xml:space="preserve">нанотехнологической</w:t>
      </w:r>
      <w:r>
        <w:rPr>
          <w:color w:val="auto"/>
          <w:sz w:val="26"/>
          <w:szCs w:val="26"/>
        </w:rPr>
        <w:t xml:space="preserve"> лаборатории на базе комплекса зданий научно-технологического центра </w:t>
      </w:r>
      <w:r>
        <w:rPr>
          <w:color w:val="auto"/>
          <w:sz w:val="26"/>
          <w:szCs w:val="26"/>
        </w:rPr>
        <w:t xml:space="preserve">нанотехнологий</w:t>
      </w:r>
      <w:r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центра синхротронного излучения, специализированного нейтронного центра с их реконструкцией техническое перевооружение здания 348, реконструкция и техническое перевооружение зданий 21А, 21Б, 21В-1, галерей 21А и 21Б, 380, 37/2 и 37/4-1 специализированного </w:t>
      </w:r>
      <w:r>
        <w:rPr>
          <w:color w:val="auto"/>
          <w:sz w:val="26"/>
          <w:szCs w:val="26"/>
        </w:rPr>
        <w:t xml:space="preserve">синхротронно</w:t>
      </w:r>
      <w:r>
        <w:rPr>
          <w:color w:val="auto"/>
          <w:sz w:val="26"/>
          <w:szCs w:val="26"/>
        </w:rPr>
        <w:t xml:space="preserve">-нейтронного центра на базе ускорительно-накопительного комплекса «Сибирь» с научными</w:t>
      </w:r>
      <w:r>
        <w:rPr>
          <w:color w:val="auto"/>
          <w:sz w:val="26"/>
          <w:szCs w:val="26"/>
        </w:rPr>
        <w:t xml:space="preserve"> станциями, исследовательского комплекса, материаловедческих защитных камер, горизонтальных каналов реактора «ИР-8».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п</w:t>
      </w:r>
      <w:r>
        <w:rPr>
          <w:color w:val="auto"/>
          <w:sz w:val="26"/>
          <w:szCs w:val="26"/>
        </w:rPr>
        <w:t xml:space="preserve">роведении проверки выявлено </w:t>
      </w:r>
      <w:r>
        <w:rPr>
          <w:b/>
          <w:bCs/>
          <w:color w:val="auto"/>
          <w:sz w:val="26"/>
          <w:szCs w:val="26"/>
        </w:rPr>
        <w:t xml:space="preserve">10</w:t>
      </w:r>
      <w:r>
        <w:rPr>
          <w:color w:val="auto"/>
          <w:sz w:val="26"/>
          <w:szCs w:val="26"/>
        </w:rPr>
        <w:t xml:space="preserve"> нарушений</w:t>
      </w:r>
      <w:r>
        <w:rPr>
          <w:color w:val="auto"/>
          <w:sz w:val="26"/>
          <w:szCs w:val="26"/>
        </w:rPr>
        <w:t xml:space="preserve">, выразившихся в нарушении требований проектной документации (выполнение работ с отклонением от проектной документации).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67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4.</w:t>
      </w:r>
      <w:r>
        <w:rPr>
          <w:color w:val="auto"/>
          <w:sz w:val="26"/>
          <w:szCs w:val="26"/>
        </w:rPr>
        <w:t xml:space="preserve"> Одна выездная проверка </w:t>
      </w:r>
      <w:r>
        <w:rPr>
          <w:color w:val="auto"/>
          <w:sz w:val="26"/>
          <w:szCs w:val="26"/>
        </w:rPr>
        <w:t xml:space="preserve">(</w:t>
      </w:r>
      <w:r>
        <w:rPr>
          <w:color w:val="auto"/>
          <w:sz w:val="26"/>
          <w:szCs w:val="26"/>
        </w:rPr>
        <w:t xml:space="preserve">по программе проведения проверок) объ</w:t>
      </w:r>
      <w:r>
        <w:rPr>
          <w:color w:val="auto"/>
          <w:sz w:val="26"/>
          <w:szCs w:val="26"/>
        </w:rPr>
        <w:t xml:space="preserve">екта капитального строительства</w:t>
      </w:r>
      <w:r>
        <w:rPr>
          <w:color w:val="auto"/>
          <w:sz w:val="26"/>
          <w:szCs w:val="26"/>
        </w:rPr>
        <w:t xml:space="preserve">: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«Центр доклинических исследований (ЦДИ) ФГБУ «НМИЦ радиологии» Минздрава России».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проведении проверки нарушений не выявлено.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67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5</w:t>
      </w:r>
      <w:r>
        <w:rPr>
          <w:b/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Одна выездная проверка</w:t>
      </w:r>
      <w:r>
        <w:rPr>
          <w:color w:val="auto"/>
          <w:sz w:val="26"/>
          <w:szCs w:val="26"/>
        </w:rPr>
        <w:t xml:space="preserve"> (по программе проведения проверок</w:t>
      </w:r>
      <w:r>
        <w:rPr>
          <w:color w:val="auto"/>
          <w:sz w:val="26"/>
          <w:szCs w:val="26"/>
        </w:rPr>
        <w:t xml:space="preserve">)</w:t>
      </w:r>
      <w:r>
        <w:rPr>
          <w:color w:val="auto"/>
          <w:sz w:val="26"/>
          <w:szCs w:val="26"/>
        </w:rPr>
        <w:t xml:space="preserve"> объекта капитально</w:t>
      </w:r>
      <w:r>
        <w:rPr>
          <w:color w:val="auto"/>
          <w:sz w:val="26"/>
          <w:szCs w:val="26"/>
        </w:rPr>
        <w:t xml:space="preserve">го строительства</w:t>
      </w:r>
      <w:r>
        <w:rPr>
          <w:color w:val="auto"/>
          <w:sz w:val="26"/>
          <w:szCs w:val="26"/>
        </w:rPr>
        <w:t xml:space="preserve">: </w:t>
      </w:r>
      <w:r>
        <w:rPr>
          <w:color w:val="auto"/>
          <w:sz w:val="26"/>
          <w:szCs w:val="26"/>
        </w:rPr>
        <w:t xml:space="preserve">«Онкологический амбулаторно-диагностический центр, расположенный по адресу: Московская область, </w:t>
      </w:r>
      <w:r>
        <w:rPr>
          <w:color w:val="auto"/>
          <w:sz w:val="26"/>
          <w:szCs w:val="26"/>
        </w:rPr>
        <w:t xml:space="preserve">г.о</w:t>
      </w:r>
      <w:r>
        <w:rPr>
          <w:color w:val="auto"/>
          <w:sz w:val="26"/>
          <w:szCs w:val="26"/>
        </w:rPr>
        <w:t xml:space="preserve">. Химки, квартал </w:t>
      </w:r>
      <w:r>
        <w:rPr>
          <w:color w:val="auto"/>
          <w:sz w:val="26"/>
          <w:szCs w:val="26"/>
        </w:rPr>
        <w:t xml:space="preserve">Клязьма</w:t>
      </w:r>
      <w:r>
        <w:rPr>
          <w:color w:val="auto"/>
          <w:sz w:val="26"/>
          <w:szCs w:val="26"/>
        </w:rPr>
        <w:t xml:space="preserve">. Корпус отделения </w:t>
      </w:r>
      <w:r>
        <w:rPr>
          <w:color w:val="auto"/>
          <w:sz w:val="26"/>
          <w:szCs w:val="26"/>
        </w:rPr>
        <w:t xml:space="preserve">радионуклидного</w:t>
      </w:r>
      <w:r>
        <w:rPr>
          <w:color w:val="auto"/>
          <w:sz w:val="26"/>
          <w:szCs w:val="26"/>
        </w:rPr>
        <w:t xml:space="preserve"> обеспечения (2 очередь)».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проведении проверки нарушений не выявлено.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40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Характерными нарушениями, выявле</w:t>
      </w:r>
      <w:r>
        <w:rPr>
          <w:b/>
          <w:color w:val="auto"/>
          <w:sz w:val="26"/>
          <w:szCs w:val="26"/>
        </w:rPr>
        <w:t xml:space="preserve">нными в ходе проверок, явились:</w:t>
      </w:r>
      <w:r>
        <w:rPr>
          <w:b/>
          <w:color w:val="auto"/>
          <w:sz w:val="26"/>
          <w:szCs w:val="26"/>
        </w:rPr>
      </w:r>
      <w:r>
        <w:rPr>
          <w:b/>
          <w:color w:val="auto"/>
          <w:sz w:val="26"/>
          <w:szCs w:val="26"/>
        </w:rPr>
      </w:r>
    </w:p>
    <w:p>
      <w:pPr>
        <w:pStyle w:val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строительные работы проводятся с нарушением техники безопасности при строительстве;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работы проводятся с н</w:t>
      </w:r>
      <w:r>
        <w:rPr>
          <w:color w:val="auto"/>
          <w:sz w:val="26"/>
          <w:szCs w:val="26"/>
        </w:rPr>
        <w:t xml:space="preserve">арушение</w:t>
      </w:r>
      <w:r>
        <w:rPr>
          <w:color w:val="auto"/>
          <w:sz w:val="26"/>
          <w:szCs w:val="26"/>
        </w:rPr>
        <w:t xml:space="preserve">м</w:t>
      </w:r>
      <w:r>
        <w:rPr>
          <w:color w:val="auto"/>
          <w:sz w:val="26"/>
          <w:szCs w:val="26"/>
        </w:rPr>
        <w:t xml:space="preserve"> требований </w:t>
      </w:r>
      <w:r>
        <w:rPr>
          <w:color w:val="auto"/>
          <w:sz w:val="26"/>
          <w:szCs w:val="26"/>
        </w:rPr>
        <w:t xml:space="preserve">утвержденной в установленном порядке проектной </w:t>
      </w:r>
      <w:r>
        <w:rPr>
          <w:color w:val="auto"/>
          <w:sz w:val="26"/>
          <w:szCs w:val="26"/>
        </w:rPr>
        <w:t xml:space="preserve">документации</w:t>
      </w:r>
      <w:r>
        <w:rPr>
          <w:color w:val="auto"/>
          <w:sz w:val="26"/>
          <w:szCs w:val="26"/>
        </w:rPr>
        <w:t xml:space="preserve">, а также требований </w:t>
      </w:r>
      <w:r>
        <w:rPr>
          <w:color w:val="auto"/>
          <w:sz w:val="26"/>
          <w:szCs w:val="26"/>
        </w:rPr>
        <w:t xml:space="preserve">технических рег</w:t>
      </w:r>
      <w:r>
        <w:rPr>
          <w:color w:val="auto"/>
          <w:sz w:val="26"/>
          <w:szCs w:val="26"/>
        </w:rPr>
        <w:t xml:space="preserve">ламентов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Причинами выявленных нарушений являлись, в основном, неисполнение должностными лицами своих служебных обязанностей и ослабление контроля </w:t>
        <w:br/>
        <w:t xml:space="preserve">со стороны руководства организаций и лиц, осуществляющих строительный контроль.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 итогам контрольно-надзорных мероприятий (федеральный государственный строительный надзо</w:t>
      </w:r>
      <w:r>
        <w:rPr>
          <w:color w:val="auto"/>
          <w:sz w:val="26"/>
          <w:szCs w:val="26"/>
        </w:rPr>
        <w:t xml:space="preserve">р) составлялись акты о проведенных проверках и протоколы осмотра </w:t>
      </w:r>
      <w:r>
        <w:rPr>
          <w:color w:val="auto"/>
          <w:sz w:val="26"/>
          <w:szCs w:val="26"/>
        </w:rPr>
        <w:t xml:space="preserve">территорий, помещений (отсеков), производственных и иных объектов, продукции (товаров) и иных предметов</w:t>
      </w:r>
      <w:r>
        <w:rPr>
          <w:color w:val="auto"/>
          <w:sz w:val="26"/>
          <w:szCs w:val="26"/>
        </w:rPr>
        <w:t xml:space="preserve">,</w:t>
      </w:r>
      <w:r>
        <w:rPr>
          <w:color w:val="auto"/>
          <w:sz w:val="26"/>
          <w:szCs w:val="26"/>
        </w:rPr>
        <w:t xml:space="preserve"> возбуждены дела по административным правонарушениям в отношении должностных и юридических лиц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Объявлено </w:t>
      </w:r>
      <w:r>
        <w:rPr>
          <w:b/>
          <w:color w:val="auto"/>
          <w:sz w:val="26"/>
          <w:szCs w:val="26"/>
        </w:rPr>
        <w:t xml:space="preserve">4</w:t>
      </w:r>
      <w:r>
        <w:rPr>
          <w:b/>
          <w:color w:val="auto"/>
          <w:sz w:val="26"/>
          <w:szCs w:val="26"/>
        </w:rPr>
        <w:t xml:space="preserve"> предостережения</w:t>
      </w:r>
      <w:r>
        <w:rPr>
          <w:color w:val="auto"/>
          <w:sz w:val="26"/>
          <w:szCs w:val="26"/>
        </w:rPr>
        <w:t xml:space="preserve"> о недопустимости нарушения обязательных требований</w:t>
      </w:r>
      <w:r>
        <w:rPr>
          <w:color w:val="auto"/>
          <w:sz w:val="26"/>
          <w:szCs w:val="26"/>
        </w:rPr>
        <w:t xml:space="preserve"> (в области градостроительной деятельности)</w:t>
      </w:r>
      <w:r>
        <w:rPr>
          <w:color w:val="auto"/>
          <w:sz w:val="26"/>
          <w:szCs w:val="26"/>
        </w:rPr>
        <w:t xml:space="preserve">. Предостережения </w:t>
      </w:r>
      <w:r>
        <w:rPr>
          <w:color w:val="auto"/>
          <w:sz w:val="26"/>
          <w:szCs w:val="26"/>
        </w:rPr>
        <w:t xml:space="preserve">объявлены</w:t>
      </w:r>
      <w:r>
        <w:rPr>
          <w:color w:val="auto"/>
          <w:sz w:val="26"/>
          <w:szCs w:val="26"/>
        </w:rPr>
        <w:t xml:space="preserve"> следующим юридическим лицам: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ООО «ШТРАБАГ»;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>
        <w:rPr>
          <w:color w:val="auto"/>
          <w:sz w:val="26"/>
          <w:szCs w:val="26"/>
        </w:rPr>
        <w:t xml:space="preserve">ФГБУ НИЦ «Курчатовский институт»</w:t>
      </w:r>
      <w:r>
        <w:rPr>
          <w:color w:val="auto"/>
          <w:sz w:val="26"/>
          <w:szCs w:val="26"/>
        </w:rPr>
        <w:t xml:space="preserve">;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>
        <w:rPr>
          <w:color w:val="auto"/>
          <w:sz w:val="26"/>
          <w:szCs w:val="26"/>
        </w:rPr>
        <w:t xml:space="preserve">ФГБУ «НМИЦ радиологии» Минздрава России»</w:t>
      </w:r>
      <w:r>
        <w:rPr>
          <w:color w:val="auto"/>
          <w:sz w:val="26"/>
          <w:szCs w:val="26"/>
        </w:rPr>
        <w:t xml:space="preserve">;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850"/>
        <w:ind w:firstLine="5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>
        <w:rPr>
          <w:color w:val="auto"/>
          <w:sz w:val="26"/>
          <w:szCs w:val="26"/>
        </w:rPr>
        <w:t xml:space="preserve">ООО «СМУ-77»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 xml:space="preserve">В ходе контрольно-надзорных мероприятий фактов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асности государства не выявлено. У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читывая 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вышеизложенное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, в соответствии с п. 7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контроля», предписания контролируемым лицам не выдавались.</w:t>
      </w: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eastAsia="Calibri" w:cs="Times New Roman"/>
          <w:b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В отчётном периоде применялись административные наказания в отношении: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- юридического лиц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а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ООО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«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Инжинирингстрой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», по ст. 9.4, ч.1 КоАП РФ;</w:t>
      </w:r>
      <w:r>
        <w:rPr>
          <w:rFonts w:ascii="Times New Roman" w:hAnsi="Times New Roman" w:eastAsia="Calibri" w:cs="Times New Roman"/>
          <w:bCs/>
          <w:sz w:val="26"/>
          <w:szCs w:val="26"/>
        </w:rPr>
      </w:r>
      <w:r>
        <w:rPr>
          <w:rFonts w:ascii="Times New Roman" w:hAnsi="Times New Roman" w:eastAsia="Calibri" w:cs="Times New Roman"/>
          <w:bCs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- должностного лиц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а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ООО</w:t>
      </w:r>
      <w:r>
        <w:rPr>
          <w:rFonts w:ascii="Times New Roman" w:hAnsi="Times New Roman" w:eastAsia="Calibri" w:cs="Times New Roman"/>
          <w:sz w:val="26"/>
          <w:szCs w:val="26"/>
        </w:rPr>
        <w:t xml:space="preserve"> «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Инжинирингстрой</w:t>
      </w:r>
      <w:r>
        <w:rPr>
          <w:rFonts w:ascii="Times New Roman" w:hAnsi="Times New Roman" w:eastAsia="Calibri" w:cs="Times New Roman"/>
          <w:sz w:val="26"/>
          <w:szCs w:val="26"/>
        </w:rPr>
        <w:t xml:space="preserve">»</w:t>
      </w:r>
      <w:r>
        <w:rPr>
          <w:rFonts w:ascii="Times New Roman" w:hAnsi="Times New Roman" w:eastAsia="Calibri" w:cs="Times New Roman"/>
          <w:sz w:val="26"/>
          <w:szCs w:val="26"/>
        </w:rPr>
        <w:t xml:space="preserve">,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по ст. 9.4, ч.1</w:t>
      </w:r>
      <w:r>
        <w:rPr>
          <w:rFonts w:ascii="Times New Roman" w:hAnsi="Times New Roman" w:eastAsia="Calibri" w:cs="Times New Roman"/>
          <w:sz w:val="26"/>
          <w:szCs w:val="26"/>
        </w:rPr>
        <w:t xml:space="preserve"> КоАП РФ</w:t>
      </w:r>
      <w:r>
        <w:rPr>
          <w:rFonts w:ascii="Times New Roman" w:hAnsi="Times New Roman" w:eastAsia="Calibri" w:cs="Times New Roman"/>
          <w:sz w:val="26"/>
          <w:szCs w:val="26"/>
        </w:rPr>
        <w:t xml:space="preserve">;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</w:t>
      </w:r>
      <w:r>
        <w:rPr>
          <w:rFonts w:ascii="Times New Roman" w:hAnsi="Times New Roman" w:eastAsia="Calibri" w:cs="Times New Roman"/>
          <w:sz w:val="26"/>
          <w:szCs w:val="26"/>
        </w:rPr>
        <w:t xml:space="preserve">юридического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лиц</w:t>
      </w:r>
      <w:r>
        <w:rPr>
          <w:rFonts w:ascii="Times New Roman" w:hAnsi="Times New Roman" w:eastAsia="Calibri" w:cs="Times New Roman"/>
          <w:sz w:val="26"/>
          <w:szCs w:val="26"/>
        </w:rPr>
        <w:t xml:space="preserve">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ООО</w:t>
      </w:r>
      <w:r>
        <w:rPr>
          <w:rFonts w:ascii="Times New Roman" w:hAnsi="Times New Roman" w:eastAsia="Calibri" w:cs="Times New Roman"/>
          <w:sz w:val="26"/>
          <w:szCs w:val="26"/>
        </w:rPr>
        <w:t xml:space="preserve"> «СМУ-77</w:t>
      </w:r>
      <w:r>
        <w:rPr>
          <w:rFonts w:ascii="Times New Roman" w:hAnsi="Times New Roman" w:eastAsia="Calibri" w:cs="Times New Roman"/>
          <w:sz w:val="26"/>
          <w:szCs w:val="26"/>
        </w:rPr>
        <w:t xml:space="preserve">»</w:t>
      </w:r>
      <w:r>
        <w:rPr>
          <w:rFonts w:ascii="Times New Roman" w:hAnsi="Times New Roman" w:eastAsia="Calibri" w:cs="Times New Roman"/>
          <w:sz w:val="26"/>
          <w:szCs w:val="26"/>
        </w:rPr>
        <w:t xml:space="preserve">, по ст. 9.4. ч.1</w:t>
      </w:r>
      <w:r>
        <w:rPr>
          <w:rFonts w:ascii="Times New Roman" w:hAnsi="Times New Roman" w:eastAsia="Calibri" w:cs="Times New Roman"/>
          <w:sz w:val="26"/>
          <w:szCs w:val="26"/>
        </w:rPr>
        <w:t xml:space="preserve"> КоАП РФ;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должностного</w:t>
      </w:r>
      <w:r>
        <w:rPr>
          <w:rFonts w:ascii="Times New Roman" w:hAnsi="Times New Roman" w:eastAsia="Calibri" w:cs="Times New Roman"/>
          <w:sz w:val="26"/>
          <w:szCs w:val="26"/>
        </w:rPr>
        <w:t xml:space="preserve"> лиц</w:t>
      </w:r>
      <w:r>
        <w:rPr>
          <w:rFonts w:ascii="Times New Roman" w:hAnsi="Times New Roman" w:eastAsia="Calibri" w:cs="Times New Roman"/>
          <w:sz w:val="26"/>
          <w:szCs w:val="26"/>
        </w:rPr>
        <w:t xml:space="preserve">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ООО</w:t>
      </w:r>
      <w:r>
        <w:rPr>
          <w:rFonts w:ascii="Times New Roman" w:hAnsi="Times New Roman" w:eastAsia="Calibri" w:cs="Times New Roman"/>
          <w:sz w:val="26"/>
          <w:szCs w:val="26"/>
        </w:rPr>
        <w:t xml:space="preserve"> «СМУ-77</w:t>
      </w:r>
      <w:r>
        <w:rPr>
          <w:rFonts w:ascii="Times New Roman" w:hAnsi="Times New Roman" w:eastAsia="Calibri" w:cs="Times New Roman"/>
          <w:sz w:val="26"/>
          <w:szCs w:val="26"/>
        </w:rPr>
        <w:t xml:space="preserve">», по</w:t>
      </w:r>
      <w:r>
        <w:rPr>
          <w:rFonts w:ascii="Times New Roman" w:hAnsi="Times New Roman" w:eastAsia="Calibri" w:cs="Times New Roman"/>
          <w:sz w:val="26"/>
          <w:szCs w:val="26"/>
        </w:rPr>
        <w:t xml:space="preserve"> ст. 9.4, ч.1</w:t>
      </w:r>
      <w:r>
        <w:rPr>
          <w:rFonts w:ascii="Times New Roman" w:hAnsi="Times New Roman" w:eastAsia="Calibri" w:cs="Times New Roman"/>
          <w:sz w:val="26"/>
          <w:szCs w:val="26"/>
        </w:rPr>
        <w:t xml:space="preserve"> КоАП РФ;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юридического лиц</w:t>
      </w:r>
      <w:r>
        <w:rPr>
          <w:rFonts w:ascii="Times New Roman" w:hAnsi="Times New Roman" w:eastAsia="Calibri" w:cs="Times New Roman"/>
          <w:sz w:val="26"/>
          <w:szCs w:val="26"/>
        </w:rPr>
        <w:t xml:space="preserve">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ООО</w:t>
      </w:r>
      <w:r>
        <w:rPr>
          <w:rFonts w:ascii="Times New Roman" w:hAnsi="Times New Roman" w:eastAsia="Calibri" w:cs="Times New Roman"/>
          <w:sz w:val="26"/>
          <w:szCs w:val="26"/>
        </w:rPr>
        <w:t xml:space="preserve"> «НТЦ </w:t>
      </w:r>
      <w:r>
        <w:rPr>
          <w:rFonts w:ascii="Times New Roman" w:hAnsi="Times New Roman" w:eastAsia="Calibri" w:cs="Times New Roman"/>
          <w:sz w:val="26"/>
          <w:szCs w:val="26"/>
        </w:rPr>
        <w:t xml:space="preserve">Техмашинтер</w:t>
      </w:r>
      <w:r>
        <w:rPr>
          <w:rFonts w:ascii="Times New Roman" w:hAnsi="Times New Roman" w:eastAsia="Calibri" w:cs="Times New Roman"/>
          <w:sz w:val="26"/>
          <w:szCs w:val="26"/>
        </w:rPr>
        <w:t xml:space="preserve">»</w:t>
      </w:r>
      <w:r>
        <w:rPr>
          <w:rFonts w:ascii="Times New Roman" w:hAnsi="Times New Roman" w:eastAsia="Calibri" w:cs="Times New Roman"/>
          <w:sz w:val="26"/>
          <w:szCs w:val="26"/>
        </w:rPr>
        <w:t xml:space="preserve">, по ст. 9.4, ч.1</w:t>
      </w:r>
      <w:r>
        <w:rPr>
          <w:rFonts w:ascii="Times New Roman" w:hAnsi="Times New Roman" w:eastAsia="Calibri" w:cs="Times New Roman"/>
          <w:sz w:val="26"/>
          <w:szCs w:val="26"/>
        </w:rPr>
        <w:t xml:space="preserve"> КоАП РФ;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должностного лиц</w:t>
      </w:r>
      <w:r>
        <w:rPr>
          <w:rFonts w:ascii="Times New Roman" w:hAnsi="Times New Roman" w:eastAsia="Calibri" w:cs="Times New Roman"/>
          <w:sz w:val="26"/>
          <w:szCs w:val="26"/>
        </w:rPr>
        <w:t xml:space="preserve">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ООО</w:t>
      </w:r>
      <w:r>
        <w:rPr>
          <w:rFonts w:ascii="Times New Roman" w:hAnsi="Times New Roman" w:eastAsia="Calibri" w:cs="Times New Roman"/>
          <w:sz w:val="26"/>
          <w:szCs w:val="26"/>
        </w:rPr>
        <w:t xml:space="preserve"> «НТЦ </w:t>
      </w:r>
      <w:r>
        <w:rPr>
          <w:rFonts w:ascii="Times New Roman" w:hAnsi="Times New Roman" w:eastAsia="Calibri" w:cs="Times New Roman"/>
          <w:sz w:val="26"/>
          <w:szCs w:val="26"/>
        </w:rPr>
        <w:t xml:space="preserve">Техмашинтер</w:t>
      </w:r>
      <w:r>
        <w:rPr>
          <w:rFonts w:ascii="Times New Roman" w:hAnsi="Times New Roman" w:eastAsia="Calibri" w:cs="Times New Roman"/>
          <w:sz w:val="26"/>
          <w:szCs w:val="26"/>
        </w:rPr>
        <w:t xml:space="preserve">»</w:t>
      </w:r>
      <w:r>
        <w:rPr>
          <w:rFonts w:ascii="Times New Roman" w:hAnsi="Times New Roman" w:eastAsia="Calibri" w:cs="Times New Roman"/>
          <w:sz w:val="26"/>
          <w:szCs w:val="26"/>
        </w:rPr>
        <w:t xml:space="preserve">, по ст. 9.4, ч.1</w:t>
      </w:r>
      <w:r>
        <w:rPr>
          <w:rFonts w:ascii="Times New Roman" w:hAnsi="Times New Roman" w:eastAsia="Calibri" w:cs="Times New Roman"/>
          <w:sz w:val="26"/>
          <w:szCs w:val="26"/>
        </w:rPr>
        <w:t xml:space="preserve"> КоАП РФ;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должностного лица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ФГБУ НИЦ «Курчатовский институт»</w:t>
      </w:r>
      <w:r>
        <w:rPr>
          <w:rFonts w:ascii="Times New Roman" w:hAnsi="Times New Roman" w:eastAsia="Calibri" w:cs="Times New Roman"/>
          <w:sz w:val="26"/>
          <w:szCs w:val="26"/>
        </w:rPr>
        <w:t xml:space="preserve">, по ст. 9.4, ч.1</w:t>
      </w:r>
      <w:r>
        <w:rPr>
          <w:rFonts w:ascii="Times New Roman" w:hAnsi="Times New Roman" w:eastAsia="Calibri" w:cs="Times New Roman"/>
          <w:sz w:val="26"/>
          <w:szCs w:val="26"/>
        </w:rPr>
        <w:t xml:space="preserve"> КоАП РФ</w:t>
      </w:r>
      <w:r>
        <w:rPr>
          <w:rFonts w:ascii="Times New Roman" w:hAnsi="Times New Roman" w:eastAsia="Calibri" w:cs="Times New Roman"/>
          <w:sz w:val="26"/>
          <w:szCs w:val="26"/>
        </w:rPr>
        <w:t xml:space="preserve">;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юридического лица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ФГБУ НИЦ «Курчатовский институт»</w:t>
      </w:r>
      <w:r>
        <w:rPr>
          <w:rFonts w:ascii="Times New Roman" w:hAnsi="Times New Roman" w:eastAsia="Calibri" w:cs="Times New Roman"/>
          <w:sz w:val="26"/>
          <w:szCs w:val="26"/>
        </w:rPr>
        <w:t xml:space="preserve">, по ст. 9.4, ч.1</w:t>
      </w:r>
      <w:r>
        <w:rPr>
          <w:rFonts w:ascii="Times New Roman" w:hAnsi="Times New Roman" w:eastAsia="Calibri" w:cs="Times New Roman"/>
          <w:sz w:val="26"/>
          <w:szCs w:val="26"/>
        </w:rPr>
        <w:t xml:space="preserve"> КоАП РФ;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Всего в  ходе проведения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контрольно-надзорных мероприятий</w:t>
      </w:r>
      <w:r>
        <w:rPr>
          <w:rFonts w:ascii="Times New Roman" w:hAnsi="Times New Roman" w:eastAsia="Calibri" w:cs="Times New Roman"/>
          <w:sz w:val="26"/>
          <w:szCs w:val="26"/>
        </w:rPr>
        <w:t xml:space="preserve">, выявлено </w:t>
        <w:br/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22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нарушения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действующего законодательства в градостро</w:t>
      </w:r>
      <w:r>
        <w:rPr>
          <w:rFonts w:ascii="Times New Roman" w:hAnsi="Times New Roman" w:eastAsia="Calibri" w:cs="Times New Roman"/>
          <w:sz w:val="26"/>
          <w:szCs w:val="26"/>
        </w:rPr>
        <w:t xml:space="preserve">ительной деятельности.</w:t>
      </w: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eastAsia="Calibri" w:cs="Times New Roman"/>
          <w:b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Вынесено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 8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постановлений</w:t>
      </w:r>
      <w:r>
        <w:rPr>
          <w:rFonts w:ascii="Times New Roman" w:hAnsi="Times New Roman" w:eastAsia="Calibri" w:cs="Times New Roman"/>
          <w:sz w:val="26"/>
          <w:szCs w:val="26"/>
        </w:rPr>
        <w:t xml:space="preserve"> о назначении административного наказания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 в виде предупреждения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.</w:t>
      </w: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eastAsia="Calibri" w:cs="Times New Roman"/>
          <w:b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В связи с вступлением в силу 25.07.2022 года федеральных законов от 14.07.2022 № 290-ФЗ «О внесении изменений в Кодекс Российской Федерации об административных правонарушениях», № 289-ФЗ «О внесении изменения в ст. 7.19 КоАП РФ», за 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впервые совершенные административные правонарушения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при отсутствии причинения вреда или возникновения угрозы причинения вреда жизни и здоровью  людей, объектам животного и растительного мира, окружающей среде, объектам культурного наследия</w:t>
      </w:r>
      <w:r>
        <w:rPr>
          <w:rFonts w:ascii="Times New Roman" w:hAnsi="Times New Roman" w:eastAsia="Calibri" w:cs="Times New Roman"/>
          <w:sz w:val="26"/>
          <w:szCs w:val="26"/>
        </w:rPr>
        <w:t xml:space="preserve"> народов РФ, безопасности государства, угрозы чрезвычайных ситуаций природного и техногенного характера, а также при отсутствии имущественного ущерба, мера административного наказания в виде административного штрафа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заменяется на 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предупреждение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Учитывая изложенное, 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8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 постановлений</w:t>
      </w:r>
      <w:r>
        <w:rPr>
          <w:rFonts w:ascii="Times New Roman" w:hAnsi="Times New Roman" w:eastAsia="Calibri" w:cs="Times New Roman"/>
          <w:sz w:val="26"/>
          <w:szCs w:val="26"/>
        </w:rPr>
        <w:t xml:space="preserve"> о назначении административного наказания</w:t>
      </w:r>
      <w:r>
        <w:rPr>
          <w:rFonts w:ascii="Times New Roman" w:hAnsi="Times New Roman" w:eastAsia="Calibri" w:cs="Times New Roman"/>
          <w:sz w:val="26"/>
          <w:szCs w:val="26"/>
        </w:rPr>
        <w:t xml:space="preserve">,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вынесенных во 2 квартале </w:t>
      </w:r>
      <w:bookmarkStart w:id="0" w:name="_GoBack"/>
      <w:r/>
      <w:bookmarkEnd w:id="0"/>
      <w:r>
        <w:rPr>
          <w:rFonts w:ascii="Times New Roman" w:hAnsi="Times New Roman" w:eastAsia="Calibri" w:cs="Times New Roman"/>
          <w:sz w:val="26"/>
          <w:szCs w:val="26"/>
        </w:rPr>
        <w:t xml:space="preserve">2023 года заменены на административное наказание 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в виде предупреждения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ОНСОИАЭ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С.В. Лебедев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851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2196"/>
      <w:numFmt w:val="bullet"/>
      <w:isLgl w:val="false"/>
      <w:suff w:val="tab"/>
      <w:lvlText w:val="–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5"/>
    <w:next w:val="845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5"/>
    <w:next w:val="845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5"/>
    <w:next w:val="845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5"/>
    <w:next w:val="845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5"/>
    <w:next w:val="845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5"/>
    <w:next w:val="845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6"/>
    <w:link w:val="687"/>
    <w:uiPriority w:val="10"/>
    <w:rPr>
      <w:sz w:val="48"/>
      <w:szCs w:val="48"/>
    </w:rPr>
  </w:style>
  <w:style w:type="paragraph" w:styleId="689">
    <w:name w:val="Subtitle"/>
    <w:basedOn w:val="845"/>
    <w:next w:val="845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6"/>
    <w:link w:val="689"/>
    <w:uiPriority w:val="11"/>
    <w:rPr>
      <w:sz w:val="24"/>
      <w:szCs w:val="24"/>
    </w:rPr>
  </w:style>
  <w:style w:type="paragraph" w:styleId="691">
    <w:name w:val="Quote"/>
    <w:basedOn w:val="845"/>
    <w:next w:val="845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5"/>
    <w:next w:val="845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5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6"/>
    <w:link w:val="695"/>
    <w:uiPriority w:val="99"/>
  </w:style>
  <w:style w:type="paragraph" w:styleId="697">
    <w:name w:val="Footer"/>
    <w:basedOn w:val="845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6"/>
    <w:link w:val="697"/>
    <w:uiPriority w:val="99"/>
  </w:style>
  <w:style w:type="paragraph" w:styleId="699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List Paragraph"/>
    <w:basedOn w:val="845"/>
    <w:uiPriority w:val="34"/>
    <w:qFormat/>
    <w:pPr>
      <w:contextualSpacing/>
      <w:ind w:left="720"/>
    </w:pPr>
  </w:style>
  <w:style w:type="paragraph" w:styleId="850">
    <w:name w:val="Body Text"/>
    <w:basedOn w:val="845"/>
    <w:link w:val="851"/>
    <w:pPr>
      <w:jc w:val="both"/>
      <w:spacing w:after="0" w:line="240" w:lineRule="auto"/>
    </w:pPr>
    <w:rPr>
      <w:rFonts w:ascii="Times New Roman" w:hAnsi="Times New Roman" w:eastAsia="Times New Roman" w:cs="Times New Roman"/>
      <w:color w:val="000000"/>
      <w:szCs w:val="20"/>
      <w:lang w:eastAsia="ru-RU"/>
    </w:rPr>
  </w:style>
  <w:style w:type="character" w:styleId="851" w:customStyle="1">
    <w:name w:val="Основной текст Знак"/>
    <w:basedOn w:val="846"/>
    <w:link w:val="850"/>
    <w:rPr>
      <w:rFonts w:ascii="Times New Roman" w:hAnsi="Times New Roman" w:eastAsia="Times New Roman" w:cs="Times New Roman"/>
      <w:color w:val="000000"/>
      <w:szCs w:val="20"/>
      <w:lang w:eastAsia="ru-RU"/>
    </w:rPr>
  </w:style>
  <w:style w:type="character" w:styleId="852" w:customStyle="1">
    <w:name w:val="Основной текст_"/>
    <w:basedOn w:val="846"/>
    <w:link w:val="853"/>
    <w:rPr>
      <w:b/>
      <w:bCs/>
      <w:spacing w:val="12"/>
      <w:sz w:val="23"/>
      <w:szCs w:val="23"/>
      <w:shd w:val="clear" w:color="auto" w:fill="ffffff"/>
    </w:rPr>
  </w:style>
  <w:style w:type="paragraph" w:styleId="853" w:customStyle="1">
    <w:name w:val="Основной текст1"/>
    <w:basedOn w:val="845"/>
    <w:link w:val="852"/>
    <w:pPr>
      <w:jc w:val="center"/>
      <w:spacing w:after="0" w:line="322" w:lineRule="exact"/>
      <w:shd w:val="clear" w:color="auto" w:fill="ffffff"/>
      <w:widowControl w:val="off"/>
    </w:pPr>
    <w:rPr>
      <w:b/>
      <w:bCs/>
      <w:spacing w:val="12"/>
      <w:sz w:val="23"/>
      <w:szCs w:val="23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UAV</dc:creator>
  <cp:revision>12</cp:revision>
  <dcterms:created xsi:type="dcterms:W3CDTF">2023-08-15T09:09:00Z</dcterms:created>
  <dcterms:modified xsi:type="dcterms:W3CDTF">2023-08-29T08:10:02Z</dcterms:modified>
</cp:coreProperties>
</file>